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58C" w:rsidRDefault="00711824" w:rsidP="009B1B8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  <w:r w:rsidR="000A358C"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муниципального тура олимпиады по экологии</w:t>
      </w:r>
      <w:r w:rsidR="004573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(2020/2021 </w:t>
      </w:r>
      <w:proofErr w:type="spellStart"/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уч.год</w:t>
      </w:r>
      <w:proofErr w:type="spellEnd"/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4573FF" w:rsidRDefault="00711824" w:rsidP="009B1B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  <w:r w:rsidR="004573F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0A358C" w:rsidRPr="002415AA" w:rsidRDefault="004573FF" w:rsidP="009B1B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баллов - 25                 </w:t>
      </w: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3076"/>
        <w:gridCol w:w="6521"/>
      </w:tblGrid>
      <w:tr w:rsidR="000A358C" w:rsidRPr="0009325E" w:rsidTr="00711824">
        <w:tc>
          <w:tcPr>
            <w:tcW w:w="10166" w:type="dxa"/>
            <w:gridSpan w:val="3"/>
            <w:vAlign w:val="center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1: Выберите 1 правильный ответ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4-х</w:t>
            </w: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предложенных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правильный ответ 1 балл, 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(вопросы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573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4CC5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максимальное количество баллов</w:t>
            </w:r>
            <w:r w:rsidR="004573FF">
              <w:rPr>
                <w:rFonts w:ascii="Times New Roman" w:hAnsi="Times New Roman" w:cs="Times New Roman"/>
                <w:sz w:val="24"/>
                <w:szCs w:val="24"/>
              </w:rPr>
              <w:t xml:space="preserve"> за задание</w:t>
            </w:r>
            <w:r w:rsidR="00A84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3F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84CC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457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6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Основным неисчерпаемым источником энергии на Земле является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:rsidR="000A358C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C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геотермальная энергия;</w:t>
            </w:r>
          </w:p>
          <w:p w:rsidR="000A358C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C4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нефть, уголь, газ</w:t>
            </w:r>
          </w:p>
          <w:p w:rsidR="000A358C" w:rsidRPr="00711824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3C3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солнечная радиация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разнообразное перемещение воздушных масс, ветер, ураганы и т.д.</w:t>
            </w:r>
          </w:p>
        </w:tc>
      </w:tr>
      <w:tr w:rsidR="000A358C" w:rsidRPr="00B51F16" w:rsidTr="00711824">
        <w:trPr>
          <w:trHeight w:val="1041"/>
        </w:trPr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6" w:type="dxa"/>
          </w:tcPr>
          <w:p w:rsidR="000A358C" w:rsidRPr="0009325E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обитающие в жарких сухих местах, избегают перегрева благодаря:</w:t>
            </w:r>
          </w:p>
        </w:tc>
        <w:tc>
          <w:tcPr>
            <w:tcW w:w="6521" w:type="dxa"/>
          </w:tcPr>
          <w:p w:rsidR="000A358C" w:rsidRPr="00A76A6D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увеличению синтеза белка;</w:t>
            </w:r>
          </w:p>
          <w:p w:rsidR="000A358C" w:rsidRPr="00B65BBB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б) уменьшению площади листьев</w:t>
            </w:r>
            <w:r w:rsidRPr="00B65B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58C" w:rsidRPr="00A76A6D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увеличению фотосинтеза;</w:t>
            </w:r>
          </w:p>
          <w:p w:rsidR="000A358C" w:rsidRPr="00B51F16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уменьшению количества хлоропластов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076" w:type="dxa"/>
          </w:tcPr>
          <w:p w:rsidR="000A358C" w:rsidRPr="0009325E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Совокупность растений, животных, грибов и микроорганизмов, совместно населяющих относительно однородное пространство, называют:</w:t>
            </w:r>
          </w:p>
        </w:tc>
        <w:tc>
          <w:tcPr>
            <w:tcW w:w="6521" w:type="dxa"/>
          </w:tcPr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экосистемой;</w:t>
            </w:r>
          </w:p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биосферой;</w:t>
            </w:r>
          </w:p>
          <w:p w:rsidR="000A358C" w:rsidRPr="00B65BBB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BBB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65B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B65B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A358C" w:rsidRPr="00711824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82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г) 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биоценозом;</w:t>
            </w:r>
          </w:p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76" w:type="dxa"/>
          </w:tcPr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Трофические связи в биоценозе возникают, когда особи одного вида:</w:t>
            </w:r>
          </w:p>
          <w:p w:rsidR="000A358C" w:rsidRPr="0009325E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создают среду обитания для особей другого вида;</w:t>
            </w:r>
          </w:p>
          <w:p w:rsidR="000A358C" w:rsidRPr="00CE2951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изменяют условия обитания особей другого вида;</w:t>
            </w:r>
          </w:p>
          <w:p w:rsidR="000A358C" w:rsidRPr="00711824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в) питаются особями другого вида;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A358C" w:rsidRPr="0009325E" w:rsidRDefault="000A358C" w:rsidP="0071182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участвуют в распространении другого вида.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76" w:type="dxa"/>
          </w:tcPr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Определите верное высказывание:</w:t>
            </w:r>
          </w:p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а) биоценоз и биотоп относятся к живой материи;</w:t>
            </w:r>
          </w:p>
          <w:p w:rsidR="000A358C" w:rsidRPr="00711824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б) биоценоз относится к живой, а биотоп – к неживой материи;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C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биоценоз и биотоп относятся к неживой материи;</w:t>
            </w:r>
          </w:p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г) биоценоз относится к неживой, а биотоп – к живой материи.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076" w:type="dxa"/>
          </w:tcPr>
          <w:p w:rsidR="000A358C" w:rsidRPr="008744A9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 «популяция» происходит от греческого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популюс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что означает:</w:t>
            </w:r>
          </w:p>
        </w:tc>
        <w:tc>
          <w:tcPr>
            <w:tcW w:w="6521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а) народ, </w:t>
            </w:r>
            <w:proofErr w:type="gramStart"/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население;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образ, вид;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вместе, сообщество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8744A9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живой 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076" w:type="dxa"/>
          </w:tcPr>
          <w:p w:rsidR="000A358C" w:rsidRPr="00B35A48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Стенобионты – это:</w:t>
            </w:r>
          </w:p>
        </w:tc>
        <w:tc>
          <w:tcPr>
            <w:tcW w:w="6521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организмы, живущие в разных условиях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освещенности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 живущие в широком диапазоне экологических условий;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 питающиеся только готовыми органическими веществами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711824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г) организмы экологически маловыносливые, слабо адаптирующиеся к условиям среды.</w:t>
            </w:r>
            <w:r w:rsidRPr="0071182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076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экологического фактора, наиболее благоприятное для жизни и развития организма называется:</w:t>
            </w:r>
          </w:p>
        </w:tc>
        <w:tc>
          <w:tcPr>
            <w:tcW w:w="6521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а) </w:t>
            </w:r>
            <w:proofErr w:type="gramStart"/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оптимумом;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пессимумом;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максимумом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минимумом.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076" w:type="dxa"/>
          </w:tcPr>
          <w:p w:rsidR="000A358C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Зоохория – это:</w:t>
            </w:r>
          </w:p>
        </w:tc>
        <w:tc>
          <w:tcPr>
            <w:tcW w:w="6521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A8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перенос животными насекомых-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паразитов</w:t>
            </w:r>
            <w:r w:rsidRPr="009B46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</w:t>
            </w:r>
            <w:proofErr w:type="gramEnd"/>
            <w:r w:rsidRPr="0071182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) перенос животными семян, пыльцы и спор растений;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перенос животными вредных микробов;</w:t>
            </w:r>
          </w:p>
          <w:p w:rsidR="000A358C" w:rsidRPr="00483C36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перенос животными собственных детенышей.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076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Организмы, питающиеся готовыми органическими веществами, называются:</w:t>
            </w:r>
          </w:p>
        </w:tc>
        <w:tc>
          <w:tcPr>
            <w:tcW w:w="6521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5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продуцентами</w:t>
            </w:r>
            <w:r w:rsidRPr="002415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хемотрофами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6127AB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27AB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в) гетеротрофами;</w:t>
            </w:r>
          </w:p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автотрофами.</w:t>
            </w:r>
          </w:p>
        </w:tc>
      </w:tr>
      <w:tr w:rsidR="000A358C" w:rsidRPr="0009325E" w:rsidTr="00711824">
        <w:tc>
          <w:tcPr>
            <w:tcW w:w="10166" w:type="dxa"/>
            <w:gridSpan w:val="3"/>
          </w:tcPr>
          <w:p w:rsidR="000A358C" w:rsidRPr="00DB7434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вопросов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11 по 14</w:t>
            </w: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="00A84CC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максимальное количество баллов 8</w:t>
            </w:r>
          </w:p>
          <w:p w:rsidR="000A358C" w:rsidRPr="00DB7434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Определите правильность или неправильность представленных ниже утверждений и</w:t>
            </w:r>
          </w:p>
          <w:p w:rsidR="000A358C" w:rsidRPr="0009325E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 обоснуйте ответ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(ответ и обоснование от 0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баллов. Выбор </w:t>
            </w:r>
            <w:r w:rsidR="00A84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верного 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ответа без обоснования 1 балл, с </w:t>
            </w:r>
            <w:r w:rsidR="00A84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верным 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обоснованием +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597" w:type="dxa"/>
            <w:gridSpan w:val="2"/>
          </w:tcPr>
          <w:p w:rsidR="000A358C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биотических и абиотических факторов среды на жизнедеятельность организмов, их развитие и различные приспособления изучает популяционная экология</w:t>
            </w:r>
          </w:p>
          <w:p w:rsidR="000A358C" w:rsidRPr="00A84CC5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Нет. Это направление изучает аутэкология, а популяционная экология изучает взаимоотношение организмов одного вида в пределах популяции и среды обитания, а также состав, структуру, численность и плотность особей вида популяции в разных условиях среды.</w:t>
            </w:r>
            <w:r w:rsidRPr="00A84C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7" w:type="dxa"/>
            <w:gridSpan w:val="2"/>
          </w:tcPr>
          <w:p w:rsidR="000A358C" w:rsidRPr="00450186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186">
              <w:rPr>
                <w:rFonts w:ascii="Times New Roman" w:hAnsi="Times New Roman" w:cs="Times New Roman"/>
                <w:sz w:val="24"/>
                <w:szCs w:val="24"/>
              </w:rPr>
              <w:t>Мощный слой подкожного жира у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ногих</w:t>
            </w:r>
            <w:r w:rsidRPr="00450186">
              <w:rPr>
                <w:rFonts w:ascii="Times New Roman" w:hAnsi="Times New Roman" w:cs="Times New Roman"/>
                <w:sz w:val="24"/>
                <w:szCs w:val="24"/>
              </w:rPr>
              <w:t xml:space="preserve"> млекопитающих выполняет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теплозащитную и теплоизоляционную функцию.</w:t>
            </w:r>
          </w:p>
          <w:p w:rsidR="000A358C" w:rsidRPr="00A84CC5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Да. Жировые запасы животных содержат основной запас химической энергии, при окислении жиров выделяется тепло, поэтому жировые запасы обеспечивают лучшую терморегуляцию</w:t>
            </w:r>
            <w:r w:rsidRPr="00A84C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597" w:type="dxa"/>
            <w:gridSpan w:val="2"/>
          </w:tcPr>
          <w:p w:rsidR="000A358C" w:rsidRPr="003A20C1" w:rsidRDefault="000A358C" w:rsidP="00711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экологически чистым (в процессе эксплуатации) источникам энергии можно отнести солнечные батареи </w:t>
            </w:r>
          </w:p>
          <w:p w:rsidR="000A358C" w:rsidRPr="00A84CC5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Да. Использование солнечной энергии или энергии ветра называют «зелеными технологиями», так как при использовании подобной энергии не происходит сжигания топлива, нет выбросов углекислого газа в атмосферу и соответственно ее загрязнения.</w:t>
            </w:r>
          </w:p>
        </w:tc>
      </w:tr>
      <w:tr w:rsidR="000A358C" w:rsidRPr="0009325E" w:rsidTr="00711824">
        <w:tc>
          <w:tcPr>
            <w:tcW w:w="569" w:type="dxa"/>
          </w:tcPr>
          <w:p w:rsidR="000A358C" w:rsidRPr="0009325E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597" w:type="dxa"/>
            <w:gridSpan w:val="2"/>
          </w:tcPr>
          <w:p w:rsidR="000A358C" w:rsidRDefault="000A358C" w:rsidP="00711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73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продуцентами в биосфере являются </w:t>
            </w:r>
            <w:proofErr w:type="spellStart"/>
            <w:r w:rsidRPr="00670973">
              <w:rPr>
                <w:rFonts w:ascii="Times New Roman" w:hAnsi="Times New Roman" w:cs="Times New Roman"/>
                <w:sz w:val="24"/>
                <w:szCs w:val="24"/>
              </w:rPr>
              <w:t>хемотрофы</w:t>
            </w:r>
            <w:proofErr w:type="spellEnd"/>
            <w:r w:rsidRPr="006709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358C" w:rsidRPr="00A84CC5" w:rsidRDefault="000A358C" w:rsidP="00711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Нет. </w:t>
            </w:r>
            <w:proofErr w:type="spellStart"/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Хемотрофы</w:t>
            </w:r>
            <w:proofErr w:type="spellEnd"/>
            <w:r w:rsidRPr="00A84CC5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– это анаэробные организмы их мало – около 0,1% от всех существующих организмов на планете, поэтому основными продуцентами являются растения</w:t>
            </w:r>
            <w:r w:rsidRPr="00A84C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A84CC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0A358C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824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 (вопрос 15) </w:t>
      </w:r>
    </w:p>
    <w:p w:rsidR="000A358C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Ответьте на вопрос и обоснуйте его различными примерами (за ответ 7 баллов)</w:t>
      </w:r>
    </w:p>
    <w:p w:rsidR="000A358C" w:rsidRDefault="000A358C" w:rsidP="00B51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358C" w:rsidRDefault="000A358C" w:rsidP="0028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Муха-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осовидка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схода по окраске и форме тела с осой. Назовите тип ее защитного приспособления, объясните его значение и относительный характер приспособленности.</w:t>
      </w:r>
    </w:p>
    <w:p w:rsidR="000A358C" w:rsidRDefault="000A358C" w:rsidP="0028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58C" w:rsidRPr="00A40182" w:rsidRDefault="000A358C" w:rsidP="0028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A40182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Ответ: </w:t>
      </w:r>
    </w:p>
    <w:p w:rsidR="000A358C" w:rsidRPr="00A40182" w:rsidRDefault="000A358C" w:rsidP="00A84C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40182">
        <w:rPr>
          <w:rFonts w:ascii="Times New Roman" w:hAnsi="Times New Roman" w:cs="Times New Roman"/>
          <w:sz w:val="24"/>
          <w:szCs w:val="24"/>
          <w:highlight w:val="yellow"/>
        </w:rPr>
        <w:t>Тип защитного приспособления называется мимикрией – это подражание окраски и формы тела незащищенного от хищников животного (в данном случае насекомого) защищенному животному или растению.</w:t>
      </w:r>
    </w:p>
    <w:p w:rsidR="000A358C" w:rsidRDefault="000A358C" w:rsidP="00A84C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182">
        <w:rPr>
          <w:rFonts w:ascii="Times New Roman" w:hAnsi="Times New Roman" w:cs="Times New Roman"/>
          <w:sz w:val="24"/>
          <w:szCs w:val="24"/>
          <w:highlight w:val="yellow"/>
        </w:rPr>
        <w:t>Такое приспособление мухи-</w:t>
      </w:r>
      <w:proofErr w:type="spellStart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осовидки</w:t>
      </w:r>
      <w:proofErr w:type="spellEnd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, т.е</w:t>
      </w:r>
      <w:bookmarkStart w:id="0" w:name="_GoBack"/>
      <w:bookmarkEnd w:id="0"/>
      <w:r w:rsidRPr="00A40182">
        <w:rPr>
          <w:rFonts w:ascii="Times New Roman" w:hAnsi="Times New Roman" w:cs="Times New Roman"/>
          <w:sz w:val="24"/>
          <w:szCs w:val="24"/>
          <w:highlight w:val="yellow"/>
        </w:rPr>
        <w:t xml:space="preserve">. подражания по </w:t>
      </w:r>
      <w:r w:rsidRPr="00A40182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окраске</w:t>
      </w:r>
      <w:r w:rsidRPr="00A40182">
        <w:rPr>
          <w:rFonts w:ascii="Times New Roman" w:hAnsi="Times New Roman" w:cs="Times New Roman"/>
          <w:sz w:val="24"/>
          <w:szCs w:val="24"/>
          <w:highlight w:val="yellow"/>
        </w:rPr>
        <w:t xml:space="preserve"> и </w:t>
      </w:r>
      <w:r w:rsidRPr="00A40182">
        <w:rPr>
          <w:rFonts w:ascii="Times New Roman" w:hAnsi="Times New Roman" w:cs="Times New Roman"/>
          <w:sz w:val="24"/>
          <w:szCs w:val="24"/>
          <w:highlight w:val="yellow"/>
          <w:u w:val="single"/>
        </w:rPr>
        <w:t>форме</w:t>
      </w:r>
      <w:r w:rsidRPr="00A40182">
        <w:rPr>
          <w:rFonts w:ascii="Times New Roman" w:hAnsi="Times New Roman" w:cs="Times New Roman"/>
          <w:sz w:val="24"/>
          <w:szCs w:val="24"/>
          <w:highlight w:val="yellow"/>
        </w:rPr>
        <w:t xml:space="preserve"> осе – защищенному жалом насекомому, способствует тому, что птицы, поедающие муху-</w:t>
      </w:r>
      <w:proofErr w:type="spellStart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осовидку</w:t>
      </w:r>
      <w:proofErr w:type="spellEnd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, могут ошибиться, и поймать осу, которая их непременно ужалит, и птицы могут пострадать. С этого времени они не будут трогать муху-</w:t>
      </w:r>
      <w:proofErr w:type="spellStart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осовидку</w:t>
      </w:r>
      <w:proofErr w:type="spellEnd"/>
      <w:r w:rsidRPr="00A40182">
        <w:rPr>
          <w:rFonts w:ascii="Times New Roman" w:hAnsi="Times New Roman" w:cs="Times New Roman"/>
          <w:sz w:val="24"/>
          <w:szCs w:val="24"/>
          <w:highlight w:val="yellow"/>
        </w:rPr>
        <w:t xml:space="preserve"> достаточно долгое время, т.к. она похожа на осу. Так муха-</w:t>
      </w:r>
      <w:proofErr w:type="spellStart"/>
      <w:r w:rsidRPr="00A40182">
        <w:rPr>
          <w:rFonts w:ascii="Times New Roman" w:hAnsi="Times New Roman" w:cs="Times New Roman"/>
          <w:sz w:val="24"/>
          <w:szCs w:val="24"/>
          <w:highlight w:val="yellow"/>
        </w:rPr>
        <w:t>осовидка</w:t>
      </w:r>
      <w:proofErr w:type="spellEnd"/>
      <w:r w:rsidRPr="00A40182">
        <w:rPr>
          <w:rFonts w:ascii="Times New Roman" w:hAnsi="Times New Roman" w:cs="Times New Roman"/>
          <w:sz w:val="24"/>
          <w:szCs w:val="24"/>
          <w:highlight w:val="yellow"/>
        </w:rPr>
        <w:t xml:space="preserve"> спасается от врагов – насекомоядных птиц.</w:t>
      </w:r>
    </w:p>
    <w:p w:rsidR="000A358C" w:rsidRPr="00BB6C2D" w:rsidRDefault="000A358C" w:rsidP="00F2001D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2"/>
        <w:gridCol w:w="1789"/>
      </w:tblGrid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89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«мимикрия» и 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из названных выше элементов и не содержит </w:t>
            </w:r>
            <w:proofErr w:type="gramStart"/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ошибок</w:t>
            </w:r>
            <w:proofErr w:type="gramEnd"/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существу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«мимикрия» и 1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разъяснения, оши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 по существу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нет</w:t>
            </w:r>
          </w:p>
        </w:tc>
        <w:tc>
          <w:tcPr>
            <w:tcW w:w="1789" w:type="dxa"/>
          </w:tcPr>
          <w:p w:rsidR="000A358C" w:rsidRPr="004056AC" w:rsidRDefault="00A40182" w:rsidP="00A84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определение понятия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«мимикрия», </w:t>
            </w: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 xml:space="preserve">без разъяснения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примеров</w:t>
            </w:r>
          </w:p>
        </w:tc>
        <w:tc>
          <w:tcPr>
            <w:tcW w:w="1789" w:type="dxa"/>
          </w:tcPr>
          <w:p w:rsidR="000A358C" w:rsidRPr="004056AC" w:rsidRDefault="00A40182" w:rsidP="00A84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89" w:type="dxa"/>
          </w:tcPr>
          <w:p w:rsidR="000A358C" w:rsidRPr="004056AC" w:rsidRDefault="000A358C" w:rsidP="00A8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A84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89" w:type="dxa"/>
          </w:tcPr>
          <w:p w:rsidR="000A358C" w:rsidRPr="004056AC" w:rsidRDefault="000A358C" w:rsidP="00A8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358C" w:rsidRDefault="000A358C" w:rsidP="004056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358C" w:rsidRDefault="000A358C" w:rsidP="004056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0A358C" w:rsidSect="00A84CC5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16"/>
    <w:rsid w:val="000343A6"/>
    <w:rsid w:val="0009325E"/>
    <w:rsid w:val="000951DA"/>
    <w:rsid w:val="000A358C"/>
    <w:rsid w:val="0016437B"/>
    <w:rsid w:val="001661F9"/>
    <w:rsid w:val="001E173A"/>
    <w:rsid w:val="002415AA"/>
    <w:rsid w:val="00281E0D"/>
    <w:rsid w:val="002850A3"/>
    <w:rsid w:val="00361C58"/>
    <w:rsid w:val="003A20C1"/>
    <w:rsid w:val="004056AC"/>
    <w:rsid w:val="00433804"/>
    <w:rsid w:val="00450186"/>
    <w:rsid w:val="004573FF"/>
    <w:rsid w:val="0047533D"/>
    <w:rsid w:val="004817DC"/>
    <w:rsid w:val="00483C36"/>
    <w:rsid w:val="004B48F1"/>
    <w:rsid w:val="004C1BFE"/>
    <w:rsid w:val="006031CE"/>
    <w:rsid w:val="006127AB"/>
    <w:rsid w:val="006575B5"/>
    <w:rsid w:val="00670973"/>
    <w:rsid w:val="006F2F83"/>
    <w:rsid w:val="00702E05"/>
    <w:rsid w:val="00711824"/>
    <w:rsid w:val="0075706C"/>
    <w:rsid w:val="00760B40"/>
    <w:rsid w:val="007F2EA0"/>
    <w:rsid w:val="008744A9"/>
    <w:rsid w:val="008E54DD"/>
    <w:rsid w:val="009B1B86"/>
    <w:rsid w:val="009B46A8"/>
    <w:rsid w:val="009B59FC"/>
    <w:rsid w:val="009B74DB"/>
    <w:rsid w:val="00A3002B"/>
    <w:rsid w:val="00A40182"/>
    <w:rsid w:val="00A76A6D"/>
    <w:rsid w:val="00A84CC5"/>
    <w:rsid w:val="00B35A48"/>
    <w:rsid w:val="00B51F16"/>
    <w:rsid w:val="00B52C81"/>
    <w:rsid w:val="00B65BBB"/>
    <w:rsid w:val="00BB6C2D"/>
    <w:rsid w:val="00C2496B"/>
    <w:rsid w:val="00C42961"/>
    <w:rsid w:val="00C62658"/>
    <w:rsid w:val="00C95C42"/>
    <w:rsid w:val="00CE10D2"/>
    <w:rsid w:val="00CE2951"/>
    <w:rsid w:val="00D821C1"/>
    <w:rsid w:val="00DB7434"/>
    <w:rsid w:val="00E51BB4"/>
    <w:rsid w:val="00E81A0D"/>
    <w:rsid w:val="00F2001D"/>
    <w:rsid w:val="00F5094D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F34528-3738-40DF-9447-F1D76B28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F16"/>
    <w:pPr>
      <w:spacing w:after="160" w:line="259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uiPriority w:val="99"/>
    <w:rsid w:val="00670973"/>
    <w:pPr>
      <w:tabs>
        <w:tab w:val="num" w:pos="643"/>
      </w:tabs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73FF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3FF"/>
    <w:rPr>
      <w:rFonts w:eastAsia="Times New Roman" w:cs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cp:lastPrinted>2020-11-17T09:29:00Z</cp:lastPrinted>
  <dcterms:created xsi:type="dcterms:W3CDTF">2020-11-17T09:30:00Z</dcterms:created>
  <dcterms:modified xsi:type="dcterms:W3CDTF">2020-11-17T10:11:00Z</dcterms:modified>
</cp:coreProperties>
</file>